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44" w:rsidRDefault="00215E8E">
      <w:r>
        <w:t>Sitges,       de                      2022.</w:t>
      </w:r>
    </w:p>
    <w:p w:rsidR="008C6CD4" w:rsidRDefault="008C6CD4"/>
    <w:p w:rsidR="00215E8E" w:rsidRDefault="00215E8E">
      <w:r w:rsidRPr="008C6CD4">
        <w:rPr>
          <w:b/>
          <w:u w:val="single"/>
        </w:rPr>
        <w:t>Solicit</w:t>
      </w:r>
      <w:r w:rsidR="008C6CD4" w:rsidRPr="008C6CD4">
        <w:rPr>
          <w:b/>
          <w:u w:val="single"/>
        </w:rPr>
        <w:t>ud de</w:t>
      </w:r>
      <w:r w:rsidRPr="008C6CD4">
        <w:rPr>
          <w:b/>
          <w:u w:val="single"/>
        </w:rPr>
        <w:t xml:space="preserve"> un camino público para comunicar </w:t>
      </w:r>
      <w:r w:rsidR="008C6CD4">
        <w:rPr>
          <w:b/>
          <w:u w:val="single"/>
        </w:rPr>
        <w:t>el barrio</w:t>
      </w:r>
      <w:r w:rsidRPr="008C6CD4">
        <w:rPr>
          <w:b/>
          <w:u w:val="single"/>
        </w:rPr>
        <w:t xml:space="preserve"> de </w:t>
      </w:r>
      <w:proofErr w:type="spellStart"/>
      <w:r w:rsidRPr="008C6CD4">
        <w:rPr>
          <w:b/>
          <w:u w:val="single"/>
        </w:rPr>
        <w:t>Quint</w:t>
      </w:r>
      <w:proofErr w:type="spellEnd"/>
      <w:r w:rsidRPr="008C6CD4">
        <w:rPr>
          <w:b/>
          <w:u w:val="single"/>
        </w:rPr>
        <w:t xml:space="preserve"> Mar con el polígono Mas Alba</w:t>
      </w:r>
      <w:r w:rsidR="008C6CD4">
        <w:rPr>
          <w:b/>
          <w:u w:val="single"/>
        </w:rPr>
        <w:t xml:space="preserve"> y el cementerio de Les </w:t>
      </w:r>
      <w:proofErr w:type="spellStart"/>
      <w:r w:rsidR="008C6CD4">
        <w:rPr>
          <w:b/>
          <w:u w:val="single"/>
        </w:rPr>
        <w:t>Pruelles</w:t>
      </w:r>
      <w:proofErr w:type="spellEnd"/>
      <w:r>
        <w:t>.</w:t>
      </w:r>
    </w:p>
    <w:p w:rsidR="008C6CD4" w:rsidRDefault="008C6CD4"/>
    <w:p w:rsidR="005D1605" w:rsidRDefault="00215E8E">
      <w:r>
        <w:t xml:space="preserve">Desde hace unos meses un </w:t>
      </w:r>
      <w:r w:rsidR="00E60E9D">
        <w:t xml:space="preserve">nuevo </w:t>
      </w:r>
      <w:r>
        <w:t xml:space="preserve">propietario de la </w:t>
      </w:r>
      <w:proofErr w:type="spellStart"/>
      <w:r>
        <w:t>Masia</w:t>
      </w:r>
      <w:proofErr w:type="spellEnd"/>
      <w:r>
        <w:t xml:space="preserve"> </w:t>
      </w:r>
      <w:proofErr w:type="gramStart"/>
      <w:r>
        <w:t>Mas</w:t>
      </w:r>
      <w:proofErr w:type="gramEnd"/>
      <w:r>
        <w:t xml:space="preserve"> </w:t>
      </w:r>
      <w:proofErr w:type="spellStart"/>
      <w:r>
        <w:t>d´en</w:t>
      </w:r>
      <w:proofErr w:type="spellEnd"/>
      <w:r>
        <w:t xml:space="preserve"> Puig ha decidido cerrar los caminos existentes desde hace algo más de </w:t>
      </w:r>
      <w:r w:rsidR="005D1605">
        <w:t>cuaren</w:t>
      </w:r>
      <w:r>
        <w:t xml:space="preserve">ta años entre el barrio de </w:t>
      </w:r>
      <w:proofErr w:type="spellStart"/>
      <w:r>
        <w:t>Quint</w:t>
      </w:r>
      <w:proofErr w:type="spellEnd"/>
      <w:r>
        <w:t xml:space="preserve"> Mar y el polígono Mas Alba.</w:t>
      </w:r>
    </w:p>
    <w:p w:rsidR="005D1605" w:rsidRDefault="005D1605">
      <w:r>
        <w:t xml:space="preserve">Los anteriores propietarios </w:t>
      </w:r>
      <w:r w:rsidR="001E6EB2">
        <w:t xml:space="preserve">de esta finca </w:t>
      </w:r>
      <w:r>
        <w:t>facilitaban el acceso y lo único que solicitaban es que no se caminará en las zonas de cultivo. Algo que los vecinos realizaban con absoluta naturalidad y nunca hubo un conflicto</w:t>
      </w:r>
      <w:r w:rsidR="00E60E9D">
        <w:t xml:space="preserve"> de paso en dicha zona.</w:t>
      </w:r>
      <w:bookmarkStart w:id="0" w:name="_GoBack"/>
      <w:bookmarkEnd w:id="0"/>
    </w:p>
    <w:p w:rsidR="005D1605" w:rsidRDefault="00E60E9D">
      <w:r>
        <w:t>“</w:t>
      </w:r>
      <w:r w:rsidR="005D1605">
        <w:t>El ordenamiento jurídico y en particular la Constitución Española establece la libertad de circular o desplazarse por el territorio del país, sea ésta la expresión de una necesidad social o económica o de un deseo de moverse por simple disfrute</w:t>
      </w:r>
      <w:r>
        <w:t>.</w:t>
      </w:r>
      <w:r w:rsidR="008C6CD4">
        <w:t>”</w:t>
      </w:r>
    </w:p>
    <w:p w:rsidR="005D1605" w:rsidRDefault="008C6CD4">
      <w:r>
        <w:t>“</w:t>
      </w:r>
      <w:r w:rsidR="005D1605">
        <w:t>Este derecho a la movilidad y que recoge el texto constitucional, es el derecho a disfrutar de un medio ambiente saludable, el cual tiene un límite muy claro en la obligación de respetarlo.</w:t>
      </w:r>
    </w:p>
    <w:p w:rsidR="00E60E9D" w:rsidRDefault="005D1605">
      <w:r>
        <w:t>Lógicamente, no es posible ejercer el derecho a disfrutar plenamente de la naturaleza sin tener igualmente el derecho de poder acceder, por lo que el derecho a circular y el derecho a la naturaleza son complementarios. Así pues, ambos derechos fundamentales pueden colisionar con el derecho a la propiedad privada</w:t>
      </w:r>
      <w:r w:rsidR="008C6CD4">
        <w:t xml:space="preserve"> de rango inferior</w:t>
      </w:r>
      <w:r>
        <w:t>.</w:t>
      </w:r>
      <w:r w:rsidR="00E60E9D">
        <w:t>”</w:t>
      </w:r>
    </w:p>
    <w:p w:rsidR="008C6CD4" w:rsidRDefault="00E60E9D">
      <w:r>
        <w:t>“Los caminos públicos no son derechos de paso sino bienes inmuebles de titularidad pública (como las mismas carreteras</w:t>
      </w:r>
      <w:r w:rsidR="0017149F">
        <w:t>) tener que demostrar que un camino vecinal o un camino real son caminos públicos es algo parecido a tener que demostrar de quién es la calle Mayor o la plaza Mayor (que a menudo no están inscritos tampoco en el Registro de la Propiedad”</w:t>
      </w:r>
      <w:r w:rsidR="008C6CD4">
        <w:t>.</w:t>
      </w:r>
    </w:p>
    <w:p w:rsidR="008C6CD4" w:rsidRDefault="008C6CD4">
      <w:r>
        <w:t>Las anteriores consideraciones están extractadas de una ponencia sobre la determinación de la propiedad de los caminos: entre la geografía y el derecho publicada por Xavier Campillo Bes.</w:t>
      </w:r>
    </w:p>
    <w:p w:rsidR="008C6CD4" w:rsidRDefault="008C6CD4">
      <w:r>
        <w:t xml:space="preserve">Y que hacemos nuestra para instar al </w:t>
      </w:r>
      <w:proofErr w:type="spellStart"/>
      <w:r>
        <w:t>Ayuntament</w:t>
      </w:r>
      <w:proofErr w:type="spellEnd"/>
      <w:r>
        <w:t xml:space="preserve"> de Sitges a elaborar un inventario de caminos en el que se recoja expresamente como camino público el existente entre el barrio de </w:t>
      </w:r>
      <w:proofErr w:type="spellStart"/>
      <w:r>
        <w:t>Quint</w:t>
      </w:r>
      <w:proofErr w:type="spellEnd"/>
      <w:r>
        <w:t xml:space="preserve"> Mar y el polígono Mas Alba y en concreto el acceso al cementerio que es una función social y de carácter público.</w:t>
      </w:r>
    </w:p>
    <w:p w:rsidR="008C6CD4" w:rsidRDefault="008C6CD4">
      <w:r>
        <w:t>Solicitamos promuevan las acciones necesarias para articular la apertura de un camino público entre los barrios antes señalados.</w:t>
      </w:r>
      <w:r w:rsidR="005D1605">
        <w:t xml:space="preserve"> </w:t>
      </w:r>
    </w:p>
    <w:p w:rsidR="008C6CD4" w:rsidRDefault="008C6CD4"/>
    <w:p w:rsidR="008C6CD4" w:rsidRDefault="008C6CD4">
      <w:r>
        <w:t>Nombre y Apellidos:</w:t>
      </w:r>
    </w:p>
    <w:p w:rsidR="008C6CD4" w:rsidRDefault="008C6CD4">
      <w:r>
        <w:t>DNI</w:t>
      </w:r>
      <w:r w:rsidR="008377FE">
        <w:t>:</w:t>
      </w:r>
    </w:p>
    <w:p w:rsidR="008377FE" w:rsidRDefault="008377FE">
      <w:r>
        <w:t xml:space="preserve">Firma: </w:t>
      </w:r>
    </w:p>
    <w:p w:rsidR="008C6CD4" w:rsidRDefault="008C6CD4"/>
    <w:p w:rsidR="00215E8E" w:rsidRDefault="00215E8E">
      <w:r>
        <w:t xml:space="preserve">  </w:t>
      </w:r>
    </w:p>
    <w:sectPr w:rsidR="00215E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8E"/>
    <w:rsid w:val="0017149F"/>
    <w:rsid w:val="001E6EB2"/>
    <w:rsid w:val="00215E8E"/>
    <w:rsid w:val="005D1605"/>
    <w:rsid w:val="008377FE"/>
    <w:rsid w:val="008C6CD4"/>
    <w:rsid w:val="00956F44"/>
    <w:rsid w:val="00E6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B6B1A-2B2F-41A9-89D9-2BBBA64C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 Serrano Jimenez</dc:creator>
  <cp:keywords/>
  <dc:description/>
  <cp:lastModifiedBy>Domingo Serrano Jimenez</cp:lastModifiedBy>
  <cp:revision>1</cp:revision>
  <dcterms:created xsi:type="dcterms:W3CDTF">2022-06-12T15:25:00Z</dcterms:created>
  <dcterms:modified xsi:type="dcterms:W3CDTF">2022-06-12T16:32:00Z</dcterms:modified>
</cp:coreProperties>
</file>